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A89" w:rsidRPr="0014525C" w:rsidRDefault="009928AC" w:rsidP="00662F30">
      <w:pPr>
        <w:jc w:val="center"/>
        <w:rPr>
          <w:b/>
          <w:color w:val="FF0000"/>
          <w:sz w:val="48"/>
          <w:szCs w:val="48"/>
          <w:u w:val="single"/>
        </w:rPr>
      </w:pPr>
      <w:bookmarkStart w:id="0" w:name="_GoBack"/>
      <w:bookmarkEnd w:id="0"/>
      <w:r w:rsidRPr="0014525C">
        <w:rPr>
          <w:b/>
          <w:color w:val="385623" w:themeColor="accent6" w:themeShade="80"/>
          <w:sz w:val="48"/>
          <w:szCs w:val="48"/>
          <w:u w:val="single"/>
        </w:rPr>
        <w:t>„EFEKT MOTYLA”</w:t>
      </w:r>
    </w:p>
    <w:p w:rsidR="0014525C" w:rsidRDefault="009928AC" w:rsidP="00662F30">
      <w:pPr>
        <w:rPr>
          <w:sz w:val="24"/>
          <w:szCs w:val="24"/>
        </w:rPr>
      </w:pPr>
      <w:r w:rsidRPr="00662F30">
        <w:rPr>
          <w:sz w:val="24"/>
          <w:szCs w:val="24"/>
        </w:rPr>
        <w:t xml:space="preserve">Kompleksowy program aktywizacji społeczno-zawodowej osób niepełnosprawnych z woj. Śląskiego. </w:t>
      </w:r>
    </w:p>
    <w:p w:rsidR="0014525C" w:rsidRPr="00E57AD4" w:rsidRDefault="009928AC">
      <w:r w:rsidRPr="00E57AD4">
        <w:br/>
      </w:r>
      <w:r w:rsidR="00662F30" w:rsidRPr="00E57AD4">
        <w:t>Projekt skierowany jest do osób bezrobotnych, zarejestrowanych jak i niezarejestrowanych w urzędzie pracy, posiadających III profil pomocy. Grupa docelowa to osoby niepełnosprawne. Uczestnicy projektu będą objęci pomocą dorad</w:t>
      </w:r>
      <w:r w:rsidR="0014525C" w:rsidRPr="00E57AD4">
        <w:t xml:space="preserve">cy zawodowego oraz psychologa. </w:t>
      </w:r>
    </w:p>
    <w:p w:rsidR="009928AC" w:rsidRPr="0014525C" w:rsidRDefault="009928AC">
      <w:pPr>
        <w:rPr>
          <w:color w:val="0070C0"/>
          <w:sz w:val="36"/>
          <w:szCs w:val="36"/>
        </w:rPr>
      </w:pPr>
      <w:r w:rsidRPr="0014525C">
        <w:rPr>
          <w:color w:val="0070C0"/>
          <w:sz w:val="36"/>
          <w:szCs w:val="36"/>
        </w:rPr>
        <w:t xml:space="preserve">Głównym celem projektu jest: </w:t>
      </w:r>
    </w:p>
    <w:p w:rsidR="009928AC" w:rsidRPr="0014525C" w:rsidRDefault="009928AC" w:rsidP="009928AC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14525C">
        <w:rPr>
          <w:color w:val="000000" w:themeColor="text1"/>
        </w:rPr>
        <w:t>Zwiększenie szans na rynku pracy dzięki doradztwu zawodowemu, coachingowi</w:t>
      </w:r>
      <w:r w:rsidR="0014525C">
        <w:rPr>
          <w:color w:val="000000" w:themeColor="text1"/>
        </w:rPr>
        <w:t>, kursom zawodowym oraz stażom;</w:t>
      </w:r>
    </w:p>
    <w:p w:rsidR="009928AC" w:rsidRPr="0014525C" w:rsidRDefault="009928AC" w:rsidP="009928AC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14525C">
        <w:rPr>
          <w:color w:val="000000" w:themeColor="text1"/>
        </w:rPr>
        <w:t>Projekt jest dla osób niepełnosprawnych, w tym z niepełnosprawnościami narządu wzroku, narządu słuchu i sprzężonym</w:t>
      </w:r>
      <w:r w:rsidR="0014525C">
        <w:rPr>
          <w:color w:val="000000" w:themeColor="text1"/>
        </w:rPr>
        <w:t>i;</w:t>
      </w:r>
      <w:r w:rsidRPr="0014525C">
        <w:rPr>
          <w:color w:val="000000" w:themeColor="text1"/>
        </w:rPr>
        <w:t xml:space="preserve"> </w:t>
      </w:r>
      <w:r w:rsidRPr="0014525C">
        <w:rPr>
          <w:color w:val="000000" w:themeColor="text1"/>
        </w:rPr>
        <w:br/>
      </w:r>
    </w:p>
    <w:p w:rsidR="009928AC" w:rsidRPr="0014525C" w:rsidRDefault="009928AC" w:rsidP="009928AC">
      <w:pPr>
        <w:rPr>
          <w:color w:val="0070C0"/>
          <w:sz w:val="36"/>
          <w:szCs w:val="36"/>
        </w:rPr>
      </w:pPr>
      <w:r w:rsidRPr="0014525C">
        <w:rPr>
          <w:color w:val="0070C0"/>
          <w:sz w:val="36"/>
          <w:szCs w:val="36"/>
        </w:rPr>
        <w:t>Projekt  umożliwia:</w:t>
      </w:r>
    </w:p>
    <w:p w:rsidR="009928AC" w:rsidRDefault="009928AC" w:rsidP="009928AC">
      <w:pPr>
        <w:pStyle w:val="Akapitzlist"/>
        <w:numPr>
          <w:ilvl w:val="0"/>
          <w:numId w:val="3"/>
        </w:numPr>
      </w:pPr>
      <w:r>
        <w:t>Poprawę stanu zdrowia fizycznego i psychicznego;</w:t>
      </w:r>
    </w:p>
    <w:p w:rsidR="009928AC" w:rsidRDefault="009928AC" w:rsidP="009928AC">
      <w:pPr>
        <w:pStyle w:val="Akapitzlist"/>
        <w:numPr>
          <w:ilvl w:val="0"/>
          <w:numId w:val="3"/>
        </w:numPr>
      </w:pPr>
      <w:r>
        <w:t>Podniesienie poczucia własnej wartości;</w:t>
      </w:r>
    </w:p>
    <w:p w:rsidR="009928AC" w:rsidRDefault="009928AC" w:rsidP="009928AC">
      <w:pPr>
        <w:pStyle w:val="Akapitzlist"/>
        <w:numPr>
          <w:ilvl w:val="0"/>
          <w:numId w:val="3"/>
        </w:numPr>
      </w:pPr>
      <w:r>
        <w:t>Zdobycie kwalifikacji zawodowych</w:t>
      </w:r>
      <w:r w:rsidR="0014525C">
        <w:t>;</w:t>
      </w:r>
    </w:p>
    <w:p w:rsidR="009928AC" w:rsidRDefault="009928AC" w:rsidP="009928AC">
      <w:pPr>
        <w:pStyle w:val="Akapitzlist"/>
        <w:numPr>
          <w:ilvl w:val="0"/>
          <w:numId w:val="3"/>
        </w:numPr>
      </w:pPr>
      <w:r>
        <w:t>Zdobycie przynajmniej 3-miesięcznego doświadczenia w zawodach zgodnych z uzyskanymi</w:t>
      </w:r>
      <w:r w:rsidR="0014525C">
        <w:t xml:space="preserve"> kwalifikacjami;</w:t>
      </w:r>
    </w:p>
    <w:p w:rsidR="00662F30" w:rsidRPr="0014525C" w:rsidRDefault="00662F30" w:rsidP="00662F30">
      <w:pPr>
        <w:rPr>
          <w:color w:val="0070C0"/>
          <w:sz w:val="36"/>
          <w:szCs w:val="36"/>
        </w:rPr>
      </w:pPr>
      <w:r w:rsidRPr="0014525C">
        <w:rPr>
          <w:color w:val="0070C0"/>
          <w:sz w:val="36"/>
          <w:szCs w:val="36"/>
        </w:rPr>
        <w:t>Projekt przewiduje:</w:t>
      </w:r>
    </w:p>
    <w:p w:rsidR="00662F30" w:rsidRDefault="00662F30" w:rsidP="00662F30">
      <w:pPr>
        <w:pStyle w:val="Akapitzlist"/>
        <w:numPr>
          <w:ilvl w:val="0"/>
          <w:numId w:val="5"/>
        </w:numPr>
      </w:pPr>
      <w:r>
        <w:t>Indywidualne doradztwo zawodowe;</w:t>
      </w:r>
    </w:p>
    <w:p w:rsidR="00662F30" w:rsidRDefault="00662F30" w:rsidP="00662F30">
      <w:pPr>
        <w:pStyle w:val="Akapitzlist"/>
        <w:numPr>
          <w:ilvl w:val="0"/>
          <w:numId w:val="5"/>
        </w:numPr>
      </w:pPr>
      <w:r>
        <w:t>Pomoc psychologiczną;</w:t>
      </w:r>
    </w:p>
    <w:p w:rsidR="00662F30" w:rsidRDefault="00662F30" w:rsidP="00662F30">
      <w:pPr>
        <w:pStyle w:val="Akapitzlist"/>
        <w:numPr>
          <w:ilvl w:val="0"/>
          <w:numId w:val="5"/>
        </w:numPr>
      </w:pPr>
      <w:r>
        <w:t>Pomoc doradcy zawodowego;</w:t>
      </w:r>
    </w:p>
    <w:p w:rsidR="00662F30" w:rsidRDefault="00662F30" w:rsidP="00662F30">
      <w:pPr>
        <w:pStyle w:val="Akapitzlist"/>
        <w:numPr>
          <w:ilvl w:val="0"/>
          <w:numId w:val="5"/>
        </w:numPr>
      </w:pPr>
      <w:r>
        <w:t>Coaching kompetencji społecznych;</w:t>
      </w:r>
    </w:p>
    <w:p w:rsidR="00662F30" w:rsidRDefault="00662F30" w:rsidP="00662F30">
      <w:pPr>
        <w:pStyle w:val="Akapitzlist"/>
        <w:numPr>
          <w:ilvl w:val="0"/>
          <w:numId w:val="5"/>
        </w:numPr>
      </w:pPr>
      <w:r>
        <w:t>Szkolenie zawodowe (zapewnienie materiałów, egzamin, certyfikat ukończenia kursu);</w:t>
      </w:r>
    </w:p>
    <w:p w:rsidR="00662F30" w:rsidRDefault="00662F30" w:rsidP="00662F30">
      <w:pPr>
        <w:pStyle w:val="Akapitzlist"/>
        <w:numPr>
          <w:ilvl w:val="0"/>
          <w:numId w:val="5"/>
        </w:numPr>
      </w:pPr>
      <w:r>
        <w:t>Stypendium szkoleniowe w wysokości ok. 798,80 netto;</w:t>
      </w:r>
    </w:p>
    <w:p w:rsidR="00662F30" w:rsidRDefault="00662F30" w:rsidP="00662F30">
      <w:pPr>
        <w:pStyle w:val="Akapitzlist"/>
        <w:numPr>
          <w:ilvl w:val="0"/>
          <w:numId w:val="5"/>
        </w:numPr>
      </w:pPr>
      <w:r>
        <w:t>Zwrot kosztów dojazdu w wysokości, 10 zł za każdy dzień szkolenia;</w:t>
      </w:r>
    </w:p>
    <w:p w:rsidR="00662F30" w:rsidRDefault="00662F30" w:rsidP="00662F30">
      <w:pPr>
        <w:pStyle w:val="Akapitzlist"/>
        <w:numPr>
          <w:ilvl w:val="0"/>
          <w:numId w:val="5"/>
        </w:numPr>
      </w:pPr>
      <w:r>
        <w:t>Staż zawodowy ;</w:t>
      </w:r>
    </w:p>
    <w:p w:rsidR="00662F30" w:rsidRDefault="00662F30" w:rsidP="00662F30">
      <w:pPr>
        <w:pStyle w:val="Akapitzlist"/>
        <w:numPr>
          <w:ilvl w:val="0"/>
          <w:numId w:val="5"/>
        </w:numPr>
      </w:pPr>
      <w:r>
        <w:t>Stypendium stażowe w wysokości 990,45 zł netto miesięcznie + zwrot kosztów dojazdu w wysokości 220 zł na miesiąc;</w:t>
      </w:r>
    </w:p>
    <w:p w:rsidR="00662F30" w:rsidRDefault="00662F30" w:rsidP="00662F30">
      <w:pPr>
        <w:pStyle w:val="Akapitzlist"/>
        <w:numPr>
          <w:ilvl w:val="0"/>
          <w:numId w:val="5"/>
        </w:numPr>
      </w:pPr>
      <w:r>
        <w:t>Badania lekarskie;</w:t>
      </w:r>
    </w:p>
    <w:p w:rsidR="00662F30" w:rsidRDefault="00662F30" w:rsidP="00662F30">
      <w:pPr>
        <w:pStyle w:val="Akapitzlist"/>
        <w:numPr>
          <w:ilvl w:val="0"/>
          <w:numId w:val="5"/>
        </w:numPr>
      </w:pPr>
      <w:r>
        <w:t>Catering</w:t>
      </w:r>
      <w:r w:rsidR="0014525C">
        <w:t>;</w:t>
      </w:r>
    </w:p>
    <w:p w:rsidR="009928AC" w:rsidRDefault="00662F30" w:rsidP="0014525C">
      <w:pPr>
        <w:jc w:val="center"/>
        <w:rPr>
          <w:color w:val="FF0000"/>
          <w:sz w:val="24"/>
          <w:szCs w:val="24"/>
          <w:u w:val="single"/>
        </w:rPr>
      </w:pPr>
      <w:r w:rsidRPr="0014525C">
        <w:rPr>
          <w:color w:val="FF0000"/>
          <w:sz w:val="24"/>
          <w:szCs w:val="24"/>
          <w:u w:val="single"/>
        </w:rPr>
        <w:t xml:space="preserve">Więcej informacji na stronie: </w:t>
      </w:r>
      <w:hyperlink r:id="rId6" w:history="1">
        <w:r w:rsidR="00E57AD4" w:rsidRPr="00D57FBF">
          <w:rPr>
            <w:rStyle w:val="Hipercze"/>
            <w:sz w:val="24"/>
            <w:szCs w:val="24"/>
          </w:rPr>
          <w:t>http://efektmotyla.com.pl/</w:t>
        </w:r>
      </w:hyperlink>
      <w:r w:rsidR="00E57AD4">
        <w:rPr>
          <w:color w:val="FF0000"/>
          <w:sz w:val="24"/>
          <w:szCs w:val="24"/>
          <w:u w:val="single"/>
        </w:rPr>
        <w:t xml:space="preserve"> </w:t>
      </w:r>
    </w:p>
    <w:p w:rsidR="00E57AD4" w:rsidRPr="00E57AD4" w:rsidRDefault="00E57AD4" w:rsidP="00E57AD4">
      <w:pPr>
        <w:jc w:val="center"/>
        <w:rPr>
          <w:color w:val="FF0000"/>
          <w:sz w:val="24"/>
          <w:szCs w:val="24"/>
          <w:u w:val="single"/>
        </w:rPr>
      </w:pPr>
      <w:r w:rsidRPr="00E57AD4">
        <w:rPr>
          <w:color w:val="FF0000"/>
          <w:sz w:val="24"/>
          <w:szCs w:val="24"/>
          <w:u w:val="single"/>
        </w:rPr>
        <w:t xml:space="preserve">W razie pytań proszę o kontakt: </w:t>
      </w:r>
    </w:p>
    <w:p w:rsidR="00E57AD4" w:rsidRPr="00E57AD4" w:rsidRDefault="00E57AD4" w:rsidP="00E57AD4">
      <w:pPr>
        <w:jc w:val="center"/>
        <w:rPr>
          <w:color w:val="0070C0"/>
          <w:sz w:val="24"/>
          <w:szCs w:val="24"/>
          <w:u w:val="single"/>
        </w:rPr>
      </w:pPr>
      <w:r w:rsidRPr="00E57AD4">
        <w:rPr>
          <w:color w:val="0070C0"/>
          <w:sz w:val="24"/>
          <w:szCs w:val="24"/>
          <w:u w:val="single"/>
        </w:rPr>
        <w:t xml:space="preserve">Numer telefonu: 537-033-097 </w:t>
      </w:r>
    </w:p>
    <w:p w:rsidR="00E57AD4" w:rsidRPr="00E57AD4" w:rsidRDefault="00E57AD4" w:rsidP="00E57AD4">
      <w:pPr>
        <w:jc w:val="center"/>
        <w:rPr>
          <w:color w:val="0070C0"/>
          <w:sz w:val="24"/>
          <w:szCs w:val="24"/>
          <w:u w:val="single"/>
        </w:rPr>
      </w:pPr>
      <w:r w:rsidRPr="00E57AD4">
        <w:rPr>
          <w:color w:val="0070C0"/>
          <w:sz w:val="24"/>
          <w:szCs w:val="24"/>
          <w:u w:val="single"/>
        </w:rPr>
        <w:t>Mail: hardyn@crl.org.pl</w:t>
      </w:r>
    </w:p>
    <w:sectPr w:rsidR="00E57AD4" w:rsidRPr="00E57A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527C0"/>
    <w:multiLevelType w:val="hybridMultilevel"/>
    <w:tmpl w:val="543AA0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E4614B8"/>
    <w:multiLevelType w:val="hybridMultilevel"/>
    <w:tmpl w:val="D892E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B000B"/>
    <w:multiLevelType w:val="hybridMultilevel"/>
    <w:tmpl w:val="83C0C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61FFE"/>
    <w:multiLevelType w:val="hybridMultilevel"/>
    <w:tmpl w:val="2988C36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78326ED4"/>
    <w:multiLevelType w:val="hybridMultilevel"/>
    <w:tmpl w:val="3418CA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8AC"/>
    <w:rsid w:val="000C0C8D"/>
    <w:rsid w:val="0014525C"/>
    <w:rsid w:val="00244A89"/>
    <w:rsid w:val="00662F30"/>
    <w:rsid w:val="009928AC"/>
    <w:rsid w:val="00E5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8A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57AD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8A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57A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fektmotyla.com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Czajka</dc:creator>
  <cp:lastModifiedBy>UM L-c</cp:lastModifiedBy>
  <cp:revision>2</cp:revision>
  <dcterms:created xsi:type="dcterms:W3CDTF">2018-07-23T11:55:00Z</dcterms:created>
  <dcterms:modified xsi:type="dcterms:W3CDTF">2018-07-23T11:55:00Z</dcterms:modified>
</cp:coreProperties>
</file>